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87" w:rsidRPr="004165B5" w:rsidRDefault="008A3987" w:rsidP="008A3987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Deskrypcja spotu</w:t>
      </w:r>
    </w:p>
    <w:p w:rsidR="008A3987" w:rsidRPr="004165B5" w:rsidRDefault="008A3987" w:rsidP="008A3987">
      <w:pPr>
        <w:jc w:val="center"/>
        <w:rPr>
          <w:rFonts w:ascii="Arial" w:hAnsi="Arial" w:cs="Arial"/>
          <w:b/>
          <w:sz w:val="24"/>
          <w:szCs w:val="24"/>
        </w:rPr>
      </w:pPr>
      <w:r w:rsidRPr="004165B5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Myśl Trzeźwo</w:t>
      </w:r>
      <w:r w:rsidRPr="004165B5">
        <w:rPr>
          <w:rFonts w:ascii="Arial" w:hAnsi="Arial" w:cs="Arial"/>
          <w:b/>
          <w:sz w:val="24"/>
          <w:szCs w:val="24"/>
        </w:rPr>
        <w:t>”</w:t>
      </w:r>
    </w:p>
    <w:p w:rsidR="008A3987" w:rsidRPr="004165B5" w:rsidRDefault="008A3987" w:rsidP="008A3987">
      <w:pPr>
        <w:rPr>
          <w:rFonts w:ascii="Arial" w:hAnsi="Arial" w:cs="Arial"/>
          <w:sz w:val="24"/>
          <w:szCs w:val="24"/>
        </w:rPr>
      </w:pPr>
    </w:p>
    <w:p w:rsidR="008A3987" w:rsidRPr="004165B5" w:rsidRDefault="008A3987" w:rsidP="008A39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Pięcio</w:t>
      </w:r>
      <w:proofErr w:type="spellEnd"/>
      <w:r>
        <w:rPr>
          <w:rFonts w:ascii="Arial" w:hAnsi="Arial" w:cs="Arial"/>
          <w:sz w:val="24"/>
          <w:szCs w:val="24"/>
        </w:rPr>
        <w:t xml:space="preserve"> sekundowy spot.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ekranie, na czarnym tle, pojawia się biały napis: Myśl Trzeźwo.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 „wjeżdża” na górę klatki filmowej.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na ekranie pojawiają się białe kontury zabudowy miejskiej oraz czerwony samochód widoczny z tyłu oraz ręka z urządzeniem do badania stanu trzeźwości. Urządzenie kształtem przypomina telefon komórkowy, jest w żółtym kolorze z wyświetlaczem, na którym pokazana jest wartość 0,0.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dole ekranu widać logotypy: Firmy </w:t>
      </w:r>
      <w:proofErr w:type="spellStart"/>
      <w:r>
        <w:rPr>
          <w:rFonts w:ascii="Arial" w:hAnsi="Arial" w:cs="Arial"/>
          <w:sz w:val="24"/>
          <w:szCs w:val="24"/>
        </w:rPr>
        <w:t>Yanosik</w:t>
      </w:r>
      <w:proofErr w:type="spellEnd"/>
      <w:r>
        <w:rPr>
          <w:rFonts w:ascii="Arial" w:hAnsi="Arial" w:cs="Arial"/>
          <w:sz w:val="24"/>
          <w:szCs w:val="24"/>
        </w:rPr>
        <w:t>, gwiazdę policyjną</w:t>
      </w:r>
      <w:r w:rsidR="00E221B4">
        <w:rPr>
          <w:rFonts w:ascii="Arial" w:hAnsi="Arial" w:cs="Arial"/>
          <w:sz w:val="24"/>
          <w:szCs w:val="24"/>
        </w:rPr>
        <w:t xml:space="preserve"> z napisem „Pomagamy i chronimy”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oraz firmy </w:t>
      </w:r>
      <w:proofErr w:type="spellStart"/>
      <w:r>
        <w:rPr>
          <w:rFonts w:ascii="Arial" w:hAnsi="Arial" w:cs="Arial"/>
          <w:sz w:val="24"/>
          <w:szCs w:val="24"/>
        </w:rPr>
        <w:t>Screen</w:t>
      </w:r>
      <w:proofErr w:type="spellEnd"/>
      <w:r>
        <w:rPr>
          <w:rFonts w:ascii="Arial" w:hAnsi="Arial" w:cs="Arial"/>
          <w:sz w:val="24"/>
          <w:szCs w:val="24"/>
        </w:rPr>
        <w:t xml:space="preserve"> Network. </w:t>
      </w:r>
    </w:p>
    <w:p w:rsidR="008A3987" w:rsidRDefault="008A3987" w:rsidP="008A3987">
      <w:pPr>
        <w:pStyle w:val="Akapitzlist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Przez cały czas emisji widać napis Myśl Trzeźwo. </w:t>
      </w:r>
    </w:p>
    <w:p w:rsidR="008A3987" w:rsidRPr="008A3987" w:rsidRDefault="008A3987" w:rsidP="008A3987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sectPr w:rsidR="008A3987" w:rsidRPr="008A3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2A9"/>
    <w:multiLevelType w:val="hybridMultilevel"/>
    <w:tmpl w:val="61A0BBBE"/>
    <w:lvl w:ilvl="0" w:tplc="F03845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81E"/>
    <w:multiLevelType w:val="hybridMultilevel"/>
    <w:tmpl w:val="B77A5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BA"/>
    <w:rsid w:val="001E41BA"/>
    <w:rsid w:val="00655A33"/>
    <w:rsid w:val="007227B4"/>
    <w:rsid w:val="008A3987"/>
    <w:rsid w:val="00E2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24289"/>
  <w15:chartTrackingRefBased/>
  <w15:docId w15:val="{6DE070BF-5484-4B4E-92D4-DC313516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9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39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A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2021-12-29T13:46:00Z</dcterms:created>
  <dcterms:modified xsi:type="dcterms:W3CDTF">2023-12-27T07:26:00Z</dcterms:modified>
</cp:coreProperties>
</file>